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97" w:rsidRPr="0026665E" w:rsidRDefault="00185120" w:rsidP="00E72EE7">
      <w:pPr>
        <w:pStyle w:val="Kopfzeile"/>
        <w:spacing w:before="240"/>
        <w:rPr>
          <w:rFonts w:ascii="Calibri" w:hAnsi="Calibri"/>
          <w:b/>
          <w:sz w:val="22"/>
          <w:szCs w:val="36"/>
          <w:lang w:val="fr-CH"/>
        </w:rPr>
      </w:pPr>
      <w:r>
        <w:rPr>
          <w:rFonts w:ascii="Calibri" w:hAnsi="Calibri"/>
          <w:b/>
          <w:sz w:val="33"/>
          <w:szCs w:val="33"/>
          <w:lang w:val="fr-CH"/>
        </w:rPr>
        <w:t>Prescription</w:t>
      </w:r>
      <w:r w:rsidR="008E2D01" w:rsidRPr="008E2D01">
        <w:rPr>
          <w:rFonts w:ascii="Calibri" w:hAnsi="Calibri"/>
          <w:b/>
          <w:sz w:val="33"/>
          <w:szCs w:val="33"/>
          <w:lang w:val="fr-CH"/>
        </w:rPr>
        <w:t xml:space="preserve"> médicale</w:t>
      </w:r>
      <w:r w:rsidR="0026665E" w:rsidRPr="0026665E">
        <w:rPr>
          <w:rFonts w:ascii="Calibri" w:hAnsi="Calibri"/>
          <w:b/>
          <w:sz w:val="33"/>
          <w:szCs w:val="33"/>
          <w:lang w:val="fr-CH"/>
        </w:rPr>
        <w:t xml:space="preserve"> pour la remise d'un fauteuil roulant</w:t>
      </w:r>
    </w:p>
    <w:p w:rsidR="00E23897" w:rsidRPr="0026665E" w:rsidRDefault="00E23897">
      <w:pPr>
        <w:rPr>
          <w:rFonts w:ascii="Calibri" w:hAnsi="Calibri"/>
          <w:sz w:val="18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2410"/>
        <w:gridCol w:w="1701"/>
        <w:gridCol w:w="1417"/>
      </w:tblGrid>
      <w:tr w:rsidR="00C448BE" w:rsidRPr="0026665E" w:rsidTr="00D0077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:rsidR="00C448BE" w:rsidRPr="0026665E" w:rsidRDefault="0026665E" w:rsidP="0043004E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Identité du patient</w:t>
            </w:r>
            <w:r w:rsidR="00442DC3">
              <w:rPr>
                <w:rFonts w:ascii="Calibri" w:hAnsi="Calibri"/>
                <w:b/>
                <w:lang w:val="fr-CH"/>
              </w:rPr>
              <w:t> :</w:t>
            </w:r>
          </w:p>
        </w:tc>
      </w:tr>
      <w:tr w:rsidR="00122A63" w:rsidRPr="0026665E" w:rsidTr="00442DC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122A63" w:rsidRPr="0026665E" w:rsidRDefault="0026665E" w:rsidP="00442DC3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b/>
                <w:sz w:val="18"/>
                <w:lang w:val="fr-CH"/>
              </w:rPr>
              <w:t xml:space="preserve">Nom </w:t>
            </w:r>
            <w:r w:rsidR="00122A63" w:rsidRPr="0026665E">
              <w:rPr>
                <w:rFonts w:ascii="Calibri" w:hAnsi="Calibri"/>
                <w:b/>
                <w:sz w:val="18"/>
                <w:lang w:val="fr-CH"/>
              </w:rPr>
              <w:t>: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bookmarkStart w:id="0" w:name="_GoBack"/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bookmarkEnd w:id="0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A63" w:rsidRPr="0026665E" w:rsidRDefault="0026665E" w:rsidP="00442DC3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b/>
                <w:sz w:val="18"/>
                <w:lang w:val="fr-CH"/>
              </w:rPr>
              <w:t xml:space="preserve">Prénom </w:t>
            </w:r>
            <w:r w:rsidR="00122A63" w:rsidRPr="0026665E">
              <w:rPr>
                <w:rFonts w:ascii="Calibri" w:hAnsi="Calibri"/>
                <w:b/>
                <w:sz w:val="18"/>
                <w:lang w:val="fr-CH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A63" w:rsidRPr="0026665E" w:rsidRDefault="0026665E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26665E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Date de </w:t>
            </w:r>
            <w:r w:rsidR="0011714D" w:rsidRPr="0026665E">
              <w:rPr>
                <w:rFonts w:ascii="Calibri" w:hAnsi="Calibri"/>
                <w:b/>
                <w:sz w:val="18"/>
                <w:szCs w:val="20"/>
                <w:lang w:val="fr-CH"/>
              </w:rPr>
              <w:t>naissance 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E23897" w:rsidRPr="0026665E" w:rsidRDefault="00E23897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26665E" w:rsidTr="00D0077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26665E" w:rsidRDefault="0026665E" w:rsidP="009B7080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Diagnostic</w:t>
            </w:r>
            <w:r w:rsidR="00442DC3">
              <w:rPr>
                <w:rFonts w:ascii="Calibri" w:hAnsi="Calibri"/>
                <w:b/>
                <w:lang w:val="fr-CH"/>
              </w:rPr>
              <w:t> :</w:t>
            </w:r>
          </w:p>
        </w:tc>
      </w:tr>
      <w:tr w:rsidR="00E23897" w:rsidRPr="0026665E" w:rsidTr="00442DC3">
        <w:trPr>
          <w:trHeight w:val="792"/>
        </w:trPr>
        <w:tc>
          <w:tcPr>
            <w:tcW w:w="10201" w:type="dxa"/>
            <w:shd w:val="clear" w:color="auto" w:fill="auto"/>
          </w:tcPr>
          <w:p w:rsidR="00E23897" w:rsidRPr="0026665E" w:rsidRDefault="00E23897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E23897" w:rsidRPr="0026665E" w:rsidRDefault="00E23897" w:rsidP="00C22700">
      <w:pPr>
        <w:spacing w:after="120"/>
        <w:rPr>
          <w:rFonts w:ascii="Calibri" w:hAnsi="Calibri"/>
          <w:sz w:val="18"/>
          <w:szCs w:val="20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CD76ED" w:rsidTr="00D0077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:rsidR="00771BDC" w:rsidRPr="0026665E" w:rsidRDefault="0026665E" w:rsidP="00FB6462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Principes généraux concernant le formulaire</w:t>
            </w:r>
          </w:p>
        </w:tc>
      </w:tr>
      <w:tr w:rsidR="00771BDC" w:rsidRPr="00CD76ED" w:rsidTr="00D0077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:rsidR="00570481" w:rsidRPr="00570481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pour l'évaluation des items, prendre en considération le côté du corps le plus touché en cas d'asymétries</w:t>
            </w:r>
          </w:p>
          <w:p w:rsidR="00570481" w:rsidRPr="00570481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si possible, choisir une position initiale assise, sans soutien externe</w:t>
            </w:r>
          </w:p>
          <w:p w:rsidR="00902057" w:rsidRPr="0026665E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tous les critères sont évalués sans l'utilisation de moyens auxiliaires</w:t>
            </w:r>
          </w:p>
        </w:tc>
      </w:tr>
    </w:tbl>
    <w:p w:rsidR="00C026EA" w:rsidRPr="0026665E" w:rsidRDefault="00C026EA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CD76ED" w:rsidTr="0057048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bookmarkStart w:id="1" w:name="_Hlk7723818"/>
            <w:bookmarkStart w:id="2" w:name="_Hlk7723882"/>
            <w:r w:rsidRPr="0086338B">
              <w:rPr>
                <w:rFonts w:ascii="Calibri" w:hAnsi="Calibri"/>
                <w:b/>
                <w:lang w:val="fr-CH"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Aptitude à la marche et à la position debout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1.1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Distance </w:t>
            </w:r>
            <w:r w:rsidR="0066335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marche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à pied possible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6"/>
                <w:lang w:val="fr-CH"/>
              </w:rPr>
              <w:t>&gt;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1 – 200</w:t>
            </w: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0</w:t>
            </w: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Capacité de se tenir debout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6"/>
                <w:lang w:val="fr-CH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avec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Position de</w:t>
            </w:r>
            <w:r w:rsidR="00442DC3">
              <w:rPr>
                <w:rFonts w:ascii="Calibri" w:hAnsi="Calibri"/>
                <w:b/>
                <w:sz w:val="16"/>
                <w:szCs w:val="18"/>
                <w:lang w:val="fr-CH"/>
              </w:rPr>
              <w:t>bout</w:t>
            </w:r>
            <w:r w:rsidR="00442DC3">
              <w:rPr>
                <w:rFonts w:ascii="Calibri" w:hAnsi="Calibri"/>
                <w:b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impossible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bookmarkEnd w:id="1"/>
    </w:tbl>
    <w:p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:rsidTr="00570481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Position assises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Mobilité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fortement réduite ou 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peut changer de position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petits changements de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position possible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changements de position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minimes ou impossible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Sensibilité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toutes les qualités </w:t>
            </w:r>
            <w:r w:rsidR="00442DC3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bCs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erception tactile,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perception tactile, douleur, température, sensibilité aux reliefs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</w:t>
            </w:r>
            <w:r w:rsidR="00442DC3">
              <w:rPr>
                <w:rFonts w:ascii="Calibri" w:hAnsi="Calibri"/>
                <w:sz w:val="16"/>
                <w:szCs w:val="18"/>
                <w:lang w:val="fr-CH"/>
              </w:rPr>
              <w:t>ne ou plusieurs qualités</w:t>
            </w:r>
            <w:r w:rsidR="00442DC3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Coordination du tronc et 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 du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tronc : </w:t>
            </w: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 du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tronc : </w:t>
            </w: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FD4CB9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FD4CB9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bassin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assis pendant 3 min. au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moins sans aide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assis uniquement avec de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l'aide ou en prenant appui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Scoliose</w:t>
            </w:r>
            <w:r w:rsidR="00FD4CB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/</w:t>
            </w:r>
            <w:r w:rsidR="00FD4CB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bascule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pas de scoliose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coliose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coliose </w:t>
            </w: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400C8E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légère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forte bascule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Tonicité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légèrement hypotone ou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amplifiée (spastique / rigide)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fortement hypotone ou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amplifiée (spastique / rigide)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Stabilité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00C8E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tabilité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i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doit être guidé / soutenu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doit être tenu / fixé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Contrôle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Contrôle légèrement </w:t>
            </w:r>
            <w:r w:rsidR="00663359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limité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Contrôle fortement</w:t>
            </w:r>
            <w:r w:rsidR="00C22700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="00663359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limité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contrôler la position de la tête jusqu'à 5 min.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aucun contrôle autonome de la tête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Mobilité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bookmarkEnd w:id="2"/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  <w:r w:rsidRPr="0086338B">
        <w:rPr>
          <w:rFonts w:ascii="Calibri" w:hAnsi="Calibri"/>
          <w:sz w:val="18"/>
          <w:lang w:val="fr-CH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CD76ED" w:rsidTr="0057048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Membres supérieurs : déplacement et positionnement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r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nulle, plégie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champ fonctionnel d'une grande articulation réduit ou amplifié jusqu'à 50 % (hypermobilité)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champ fonctionnel d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'une grande articulation réduit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ou amplifié 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&gt; 50 % (hyper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softHyphen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mobilité)</w:t>
            </w:r>
          </w:p>
        </w:tc>
      </w:tr>
      <w:tr w:rsidR="00570481" w:rsidRPr="00400C8E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toutes les qualités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erception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tactile,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t xml:space="preserve"> douleur, température,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sensibilité aux reliefs)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0D6699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peut exécuter des mouve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aucun mouvement précis possible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CD76ED" w:rsidTr="0057048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Membres inférieurs : déplacement et positionnement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r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nulle, plégie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hamp fonctionnel d'une grande articulation réduit ou amplifié jusqu'à 50 % (hypermobilité)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hamp fonctionnel d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'une grande articulation réduit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ou amplifié 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&gt; 50 % (hypermobilité)</w:t>
            </w:r>
          </w:p>
        </w:tc>
      </w:tr>
      <w:tr w:rsidR="00570481" w:rsidRPr="000D6699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0D669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toutes les qualités</w:t>
            </w: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sz w:val="16"/>
                <w:szCs w:val="18"/>
                <w:lang w:val="fr-CH"/>
              </w:rPr>
              <w:t>erception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tactile, douleur, tempé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rature,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sensibilité aux reliefs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peut exécuter des mouve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aucun mouvement précis possible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:rsidTr="00570481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Neuropsychologie / Communication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Communication verbale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 xml:space="preserve">peut </w:t>
            </w:r>
            <w:r w:rsidRPr="0086338B">
              <w:rPr>
                <w:rFonts w:ascii="Calibri" w:eastAsia="Times New Roman" w:hAnsi="Calibri" w:cs="Arial"/>
                <w:b/>
                <w:sz w:val="16"/>
                <w:szCs w:val="18"/>
                <w:lang w:val="fr-CH" w:eastAsia="de-CH"/>
              </w:rPr>
              <w:t>s’exprimer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peut exprimer</w:t>
            </w:r>
            <w:r w:rsidR="000D6699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 des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 xml:space="preserve">ne peut </w:t>
            </w:r>
            <w:r w:rsidRPr="0086338B">
              <w:rPr>
                <w:rFonts w:ascii="Calibri" w:eastAsia="Times New Roman" w:hAnsi="Calibri" w:cs="Arial"/>
                <w:b/>
                <w:sz w:val="16"/>
                <w:szCs w:val="18"/>
                <w:lang w:val="fr-CH" w:eastAsia="de-CH"/>
              </w:rPr>
              <w:t>pas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de façon compréhensible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0D6699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faits</w:t>
            </w: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 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simples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 de façon compréhensible (faim, soif, etc.)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s'exprimer de façon compréhensible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 normale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 limitée des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 </w:t>
            </w: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instructions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impossible</w:t>
            </w:r>
            <w:r w:rsidR="00FE34D1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 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simples : </w:t>
            </w: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exécute correctement les instructions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C22700" w:rsidP="00570481">
            <w:pP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</w:pPr>
            <w: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ne peut exécuter aucune</w:t>
            </w:r>
            <w: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instruction, même simple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Vision / négligence visuelle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aucune déficience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D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éficience visuelle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aveugle et/ou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C22700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limitée et/ou négligence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visuelle légère/sensible : 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peut s'orienter dans un environnement </w:t>
            </w:r>
            <w:r w:rsidR="00663359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connu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N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égligence visuelle complète/sensible : 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ne peut pas s'orienter dans u</w:t>
            </w:r>
            <w:r w:rsidR="00570481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n en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vironnement </w:t>
            </w:r>
            <w:r w:rsidR="00663359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connu</w:t>
            </w:r>
          </w:p>
        </w:tc>
      </w:tr>
      <w:tr w:rsidR="00570481" w:rsidRPr="00C22700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Résoudre les problèmes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C22700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aucune assistance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nécessaire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ssistance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occasionnelle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ssistance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permanente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(p. ex. se sou</w:t>
            </w: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vient des dates)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nécessaire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nécessaire </w:t>
            </w:r>
          </w:p>
        </w:tc>
      </w:tr>
    </w:tbl>
    <w:p w:rsidR="00FD4CB9" w:rsidRDefault="00FD4CB9"/>
    <w:p w:rsidR="00861CE6" w:rsidRDefault="00861CE6"/>
    <w:p w:rsidR="00C22700" w:rsidRDefault="00C22700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:rsidTr="00570481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Transfert/transport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Transfert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 besoin d'une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 besoin de plusieurs aides ou d’un soutien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technique</w:t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410"/>
        <w:gridCol w:w="425"/>
        <w:gridCol w:w="2581"/>
        <w:gridCol w:w="454"/>
      </w:tblGrid>
      <w:tr w:rsidR="00570481" w:rsidRPr="0086338B" w:rsidTr="00570481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7.</w:t>
            </w:r>
          </w:p>
        </w:tc>
        <w:tc>
          <w:tcPr>
            <w:tcW w:w="9584" w:type="dxa"/>
            <w:gridSpan w:val="5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Autres informations</w:t>
            </w:r>
          </w:p>
        </w:tc>
      </w:tr>
      <w:tr w:rsidR="00663359" w:rsidRPr="0086338B" w:rsidTr="0066335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z</w:t>
            </w:r>
          </w:p>
        </w:tc>
      </w:tr>
      <w:tr w:rsidR="00570481" w:rsidRPr="0086338B" w:rsidTr="00663359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7.1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Poids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7.2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Taille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&lt; 150 cm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7.3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Respiration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A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limentation en oxygène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V</w:t>
            </w:r>
            <w:r w:rsidR="00663359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entilation mécanique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7.41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Amputations de membres supérieurs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7.42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Amputations de membres inférieurs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7.5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Risque d'escarres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existant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élevé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7.6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Progression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lente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rapide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7.7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Orthèses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7.8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Incontinence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rPr>
                <w:rFonts w:ascii="Calibri" w:hAnsi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oui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7.9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Dépendance de personnes accompagnatrices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personne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plusieurs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7.10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Malformations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M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embres supérieurs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M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embres inférieurs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570481" w:rsidRPr="00CD76ED" w:rsidTr="00570481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But de la remise / Domaine d'application</w:t>
            </w: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Maintien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Amélioration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Encouragement à l'indépendance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Amélioration de la mobilité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Apprentissage de nouvelles activités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Intérieur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Extérieur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highlight w:val="yellow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Ecole/travail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Trajet à l'école/au 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570481" w:rsidRPr="0086338B" w:rsidTr="00663359">
        <w:trPr>
          <w:trHeight w:val="339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Remise de longue durée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&gt; 1 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</w:r>
            <w:r w:rsidR="00DE676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570481" w:rsidRPr="0086338B" w:rsidTr="00570481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Remarques :</w:t>
            </w:r>
          </w:p>
        </w:tc>
      </w:tr>
      <w:tr w:rsidR="00570481" w:rsidRPr="0086338B" w:rsidTr="00663359">
        <w:trPr>
          <w:trHeight w:val="1627"/>
        </w:trPr>
        <w:tc>
          <w:tcPr>
            <w:tcW w:w="10117" w:type="dxa"/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szCs w:val="20"/>
          <w:lang w:val="fr-CH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70481" w:rsidRPr="0086338B" w:rsidTr="00570481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Signature / Timbre du médecin</w:t>
            </w:r>
          </w:p>
        </w:tc>
      </w:tr>
      <w:tr w:rsidR="00570481" w:rsidRPr="0086338B" w:rsidTr="0057048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</w:t>
            </w: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>é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l.</w:t>
            </w: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BF7283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Lieu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Date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:rsidTr="00570481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570481" w:rsidRPr="0086338B" w:rsidTr="00570481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Institution / Thérapeute</w:t>
            </w:r>
          </w:p>
        </w:tc>
      </w:tr>
      <w:tr w:rsidR="00570481" w:rsidRPr="0086338B" w:rsidTr="00663359">
        <w:trPr>
          <w:trHeight w:val="1858"/>
        </w:trPr>
        <w:tc>
          <w:tcPr>
            <w:tcW w:w="10117" w:type="dxa"/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2"/>
          <w:szCs w:val="2"/>
          <w:lang w:val="fr-CH"/>
        </w:rPr>
      </w:pPr>
    </w:p>
    <w:p w:rsidR="00E23897" w:rsidRPr="0026665E" w:rsidRDefault="00E23897" w:rsidP="00E23897">
      <w:pPr>
        <w:rPr>
          <w:rFonts w:ascii="Calibri" w:hAnsi="Calibri"/>
          <w:sz w:val="18"/>
          <w:lang w:val="fr-CH"/>
        </w:rPr>
      </w:pPr>
    </w:p>
    <w:p w:rsidR="00E23897" w:rsidRPr="0026665E" w:rsidRDefault="00E23897" w:rsidP="00E23897">
      <w:pPr>
        <w:rPr>
          <w:rFonts w:ascii="Calibri" w:hAnsi="Calibri"/>
          <w:sz w:val="2"/>
          <w:szCs w:val="2"/>
          <w:lang w:val="fr-CH"/>
        </w:rPr>
      </w:pPr>
    </w:p>
    <w:sectPr w:rsidR="00E23897" w:rsidRPr="0026665E" w:rsidSect="002B68F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6E" w:rsidRDefault="00DE676E" w:rsidP="00835987">
      <w:r>
        <w:separator/>
      </w:r>
    </w:p>
  </w:endnote>
  <w:endnote w:type="continuationSeparator" w:id="0">
    <w:p w:rsidR="00DE676E" w:rsidRDefault="00DE676E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283" w:rsidRPr="00577801" w:rsidRDefault="00BF7283" w:rsidP="00D0077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fr-CH"/>
      </w:rPr>
    </w:pPr>
    <w:r w:rsidRPr="00185120">
      <w:rPr>
        <w:rFonts w:asciiTheme="minorHAnsi" w:hAnsiTheme="minorHAnsi"/>
        <w:sz w:val="16"/>
        <w:lang w:val="fr-CH"/>
      </w:rPr>
      <w:t xml:space="preserve">Prescription </w:t>
    </w:r>
    <w:r w:rsidRPr="00643E32">
      <w:rPr>
        <w:rFonts w:asciiTheme="minorHAnsi" w:hAnsiTheme="minorHAnsi"/>
        <w:sz w:val="16"/>
        <w:lang w:val="fr-CH"/>
      </w:rPr>
      <w:t xml:space="preserve">médicale </w:t>
    </w:r>
    <w:r w:rsidRPr="004F0D20">
      <w:rPr>
        <w:rFonts w:asciiTheme="minorHAnsi" w:hAnsiTheme="minorHAnsi"/>
        <w:sz w:val="16"/>
        <w:lang w:val="fr-CH"/>
      </w:rPr>
      <w:t>pour la remise d'un fauteuil roulant</w:t>
    </w:r>
    <w:r>
      <w:rPr>
        <w:rFonts w:asciiTheme="minorHAnsi" w:hAnsiTheme="minorHAnsi"/>
        <w:sz w:val="16"/>
        <w:lang w:val="fr-CH"/>
      </w:rPr>
      <w:t xml:space="preserve"> V2.1</w:t>
    </w:r>
    <w:r w:rsidRPr="00577801">
      <w:rPr>
        <w:rFonts w:asciiTheme="minorHAnsi" w:hAnsiTheme="minorHAnsi"/>
        <w:sz w:val="16"/>
        <w:szCs w:val="16"/>
        <w:lang w:val="fr-CH"/>
      </w:rPr>
      <w:tab/>
    </w:r>
    <w:r>
      <w:rPr>
        <w:rFonts w:asciiTheme="minorHAnsi" w:hAnsiTheme="minorHAnsi"/>
        <w:sz w:val="16"/>
        <w:szCs w:val="16"/>
        <w:lang w:val="fr-CH"/>
      </w:rPr>
      <w:t>page</w:t>
    </w:r>
    <w:r w:rsidRPr="00577801">
      <w:rPr>
        <w:rFonts w:asciiTheme="minorHAnsi" w:hAnsiTheme="minorHAnsi"/>
        <w:sz w:val="16"/>
        <w:szCs w:val="16"/>
        <w:lang w:val="fr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577801">
      <w:rPr>
        <w:rFonts w:asciiTheme="minorHAnsi" w:hAnsiTheme="minorHAnsi"/>
        <w:sz w:val="16"/>
        <w:szCs w:val="16"/>
        <w:lang w:val="fr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F61FF8">
      <w:rPr>
        <w:rFonts w:asciiTheme="minorHAnsi" w:hAnsiTheme="minorHAnsi"/>
        <w:noProof/>
        <w:sz w:val="16"/>
        <w:szCs w:val="16"/>
        <w:lang w:val="fr-CH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  <w:lang w:val="fr-CH"/>
      </w:rPr>
      <w:t xml:space="preserve"> sur</w:t>
    </w:r>
    <w:r w:rsidRPr="00577801">
      <w:rPr>
        <w:rFonts w:asciiTheme="minorHAnsi" w:hAnsiTheme="minorHAnsi"/>
        <w:sz w:val="16"/>
        <w:szCs w:val="16"/>
        <w:lang w:val="fr-CH"/>
      </w:rPr>
      <w:t xml:space="preserve"> </w:t>
    </w:r>
    <w:r w:rsidRPr="00E35C28">
      <w:rPr>
        <w:rFonts w:asciiTheme="minorHAnsi" w:hAnsiTheme="minorHAnsi"/>
      </w:rPr>
      <w:fldChar w:fldCharType="begin"/>
    </w:r>
    <w:r w:rsidRPr="00577801">
      <w:rPr>
        <w:rFonts w:asciiTheme="minorHAnsi" w:hAnsiTheme="minorHAnsi"/>
        <w:lang w:val="fr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F61FF8" w:rsidRPr="00F61FF8">
      <w:rPr>
        <w:rFonts w:asciiTheme="minorHAnsi" w:hAnsiTheme="minorHAnsi"/>
        <w:noProof/>
        <w:sz w:val="16"/>
        <w:szCs w:val="16"/>
        <w:lang w:val="fr-CH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577801">
      <w:rPr>
        <w:rFonts w:ascii="Calibri" w:hAnsi="Calibri"/>
        <w:sz w:val="16"/>
        <w:szCs w:val="16"/>
        <w:lang w:val="fr-CH"/>
      </w:rPr>
      <w:tab/>
    </w:r>
    <w:r>
      <w:rPr>
        <w:rFonts w:asciiTheme="minorHAnsi" w:hAnsiTheme="minorHAnsi"/>
        <w:sz w:val="16"/>
        <w:szCs w:val="16"/>
        <w:lang w:val="fr-CH"/>
      </w:rPr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283" w:rsidRPr="00D0077D" w:rsidRDefault="00BF7283" w:rsidP="00D0077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fr-CH"/>
      </w:rPr>
    </w:pPr>
    <w:r w:rsidRPr="00185120">
      <w:rPr>
        <w:rFonts w:asciiTheme="minorHAnsi" w:hAnsiTheme="minorHAnsi"/>
        <w:sz w:val="16"/>
        <w:lang w:val="fr-CH"/>
      </w:rPr>
      <w:t xml:space="preserve">Prescription </w:t>
    </w:r>
    <w:r w:rsidRPr="00643E32">
      <w:rPr>
        <w:rFonts w:asciiTheme="minorHAnsi" w:hAnsiTheme="minorHAnsi"/>
        <w:sz w:val="16"/>
        <w:lang w:val="fr-CH"/>
      </w:rPr>
      <w:t xml:space="preserve">médicale </w:t>
    </w:r>
    <w:r w:rsidRPr="004F0D20">
      <w:rPr>
        <w:rFonts w:asciiTheme="minorHAnsi" w:hAnsiTheme="minorHAnsi"/>
        <w:sz w:val="16"/>
        <w:lang w:val="fr-CH"/>
      </w:rPr>
      <w:t>pour la remise d'un fauteuil roulant</w:t>
    </w:r>
    <w:r>
      <w:rPr>
        <w:rFonts w:asciiTheme="minorHAnsi" w:hAnsiTheme="minorHAnsi"/>
        <w:sz w:val="16"/>
        <w:lang w:val="fr-CH"/>
      </w:rPr>
      <w:t xml:space="preserve"> pour enfants V2.1</w:t>
    </w:r>
    <w:r w:rsidRPr="00D0077D">
      <w:rPr>
        <w:rFonts w:asciiTheme="minorHAnsi" w:hAnsiTheme="minorHAnsi" w:cstheme="minorHAnsi"/>
        <w:sz w:val="16"/>
        <w:lang w:val="fr-CH"/>
      </w:rPr>
      <w:tab/>
    </w:r>
    <w:r>
      <w:rPr>
        <w:rFonts w:asciiTheme="minorHAnsi" w:hAnsiTheme="minorHAnsi" w:cstheme="minorHAnsi"/>
        <w:sz w:val="16"/>
        <w:lang w:val="fr-CH"/>
      </w:rPr>
      <w:t>page</w:t>
    </w:r>
    <w:r w:rsidRPr="00D0077D">
      <w:rPr>
        <w:rFonts w:asciiTheme="minorHAnsi" w:hAnsiTheme="minorHAnsi" w:cstheme="minorHAnsi"/>
        <w:sz w:val="16"/>
        <w:lang w:val="fr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D0077D">
      <w:rPr>
        <w:rFonts w:asciiTheme="minorHAnsi" w:hAnsiTheme="minorHAnsi" w:cstheme="minorHAnsi"/>
        <w:sz w:val="16"/>
        <w:lang w:val="fr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DE676E">
      <w:rPr>
        <w:rFonts w:asciiTheme="minorHAnsi" w:hAnsiTheme="minorHAnsi" w:cstheme="minorHAnsi"/>
        <w:noProof/>
        <w:sz w:val="16"/>
        <w:lang w:val="fr-CH"/>
      </w:rPr>
      <w:t>1</w:t>
    </w:r>
    <w:r>
      <w:rPr>
        <w:rFonts w:asciiTheme="minorHAnsi" w:hAnsiTheme="minorHAnsi" w:cstheme="minorHAnsi"/>
        <w:sz w:val="16"/>
      </w:rPr>
      <w:fldChar w:fldCharType="end"/>
    </w:r>
    <w:r>
      <w:rPr>
        <w:rFonts w:asciiTheme="minorHAnsi" w:hAnsiTheme="minorHAnsi" w:cstheme="minorHAnsi"/>
        <w:sz w:val="16"/>
        <w:lang w:val="fr-CH"/>
      </w:rPr>
      <w:t xml:space="preserve"> sur</w:t>
    </w:r>
    <w:r w:rsidRPr="00D0077D">
      <w:rPr>
        <w:rFonts w:asciiTheme="minorHAnsi" w:hAnsiTheme="minorHAnsi" w:cstheme="minorHAnsi"/>
        <w:sz w:val="16"/>
        <w:lang w:val="fr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D0077D">
      <w:rPr>
        <w:rFonts w:asciiTheme="minorHAnsi" w:hAnsiTheme="minorHAnsi" w:cstheme="minorHAnsi"/>
        <w:sz w:val="16"/>
        <w:lang w:val="fr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DE676E">
      <w:rPr>
        <w:rFonts w:asciiTheme="minorHAnsi" w:hAnsiTheme="minorHAnsi" w:cstheme="minorHAnsi"/>
        <w:noProof/>
        <w:sz w:val="16"/>
        <w:lang w:val="fr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D0077D">
      <w:rPr>
        <w:rFonts w:asciiTheme="minorHAnsi" w:hAnsiTheme="minorHAnsi" w:cstheme="minorHAnsi"/>
        <w:sz w:val="16"/>
        <w:lang w:val="fr-CH"/>
      </w:rPr>
      <w:tab/>
    </w:r>
    <w:r>
      <w:rPr>
        <w:rFonts w:asciiTheme="minorHAnsi" w:hAnsiTheme="minorHAnsi" w:cstheme="minorHAnsi"/>
        <w:sz w:val="16"/>
        <w:lang w:val="fr-CH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6E" w:rsidRDefault="00DE676E" w:rsidP="00835987">
      <w:r>
        <w:separator/>
      </w:r>
    </w:p>
  </w:footnote>
  <w:footnote w:type="continuationSeparator" w:id="0">
    <w:p w:rsidR="00DE676E" w:rsidRDefault="00DE676E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283" w:rsidRDefault="00BF7283">
    <w:pPr>
      <w:pStyle w:val="Kopfzeile"/>
    </w:pPr>
    <w:r>
      <w:rPr>
        <w:noProof/>
      </w:rPr>
      <w:drawing>
        <wp:inline distT="0" distB="0" distL="0" distR="0" wp14:anchorId="18EE1278" wp14:editId="00474942">
          <wp:extent cx="1562008" cy="577901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6612323" wp14:editId="778DC343">
          <wp:extent cx="1498197" cy="580466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D76ED">
      <w:rPr>
        <w:noProof/>
        <w:lang w:eastAsia="de-CH"/>
      </w:rPr>
      <w:drawing>
        <wp:inline distT="0" distB="0" distL="0" distR="0" wp14:anchorId="65B18405" wp14:editId="66229A77">
          <wp:extent cx="1792224" cy="238964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CD76ED">
      <w:rPr>
        <w:noProof/>
      </w:rPr>
      <w:drawing>
        <wp:inline distT="0" distB="0" distL="0" distR="0" wp14:anchorId="4E290F12" wp14:editId="1833F6FD">
          <wp:extent cx="790041" cy="55302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5E06"/>
    <w:multiLevelType w:val="hybridMultilevel"/>
    <w:tmpl w:val="8FF42834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65856"/>
    <w:rsid w:val="00075BA1"/>
    <w:rsid w:val="000C0422"/>
    <w:rsid w:val="000C667E"/>
    <w:rsid w:val="000D1A3F"/>
    <w:rsid w:val="000D6699"/>
    <w:rsid w:val="000E0299"/>
    <w:rsid w:val="000E3824"/>
    <w:rsid w:val="000F342F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6114E"/>
    <w:rsid w:val="00172150"/>
    <w:rsid w:val="001770BA"/>
    <w:rsid w:val="001820E1"/>
    <w:rsid w:val="00185120"/>
    <w:rsid w:val="00186074"/>
    <w:rsid w:val="0019564E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F08"/>
    <w:rsid w:val="00224E26"/>
    <w:rsid w:val="00231AD8"/>
    <w:rsid w:val="00233F9F"/>
    <w:rsid w:val="00234CD6"/>
    <w:rsid w:val="0026665E"/>
    <w:rsid w:val="00282CEC"/>
    <w:rsid w:val="00291633"/>
    <w:rsid w:val="002A0B2E"/>
    <w:rsid w:val="002A1A22"/>
    <w:rsid w:val="002A5CB4"/>
    <w:rsid w:val="002B68FE"/>
    <w:rsid w:val="002E7D30"/>
    <w:rsid w:val="00301533"/>
    <w:rsid w:val="0032245D"/>
    <w:rsid w:val="0032392D"/>
    <w:rsid w:val="00352539"/>
    <w:rsid w:val="0036098C"/>
    <w:rsid w:val="00372E78"/>
    <w:rsid w:val="0037437D"/>
    <w:rsid w:val="00377899"/>
    <w:rsid w:val="0038191F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00C8E"/>
    <w:rsid w:val="00410AC6"/>
    <w:rsid w:val="0042013D"/>
    <w:rsid w:val="00422AC1"/>
    <w:rsid w:val="00423542"/>
    <w:rsid w:val="0043004E"/>
    <w:rsid w:val="00442DC3"/>
    <w:rsid w:val="0044429A"/>
    <w:rsid w:val="00444D16"/>
    <w:rsid w:val="0045606A"/>
    <w:rsid w:val="004604B4"/>
    <w:rsid w:val="00487BCA"/>
    <w:rsid w:val="00490216"/>
    <w:rsid w:val="00494B1D"/>
    <w:rsid w:val="004C38FF"/>
    <w:rsid w:val="004F10F0"/>
    <w:rsid w:val="004F2BDD"/>
    <w:rsid w:val="00520B1C"/>
    <w:rsid w:val="00521EB1"/>
    <w:rsid w:val="00552D29"/>
    <w:rsid w:val="00554573"/>
    <w:rsid w:val="00557702"/>
    <w:rsid w:val="00565853"/>
    <w:rsid w:val="00570481"/>
    <w:rsid w:val="00577801"/>
    <w:rsid w:val="0058421A"/>
    <w:rsid w:val="005A3955"/>
    <w:rsid w:val="005A40FE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43E32"/>
    <w:rsid w:val="00653CB1"/>
    <w:rsid w:val="00661A0D"/>
    <w:rsid w:val="00663359"/>
    <w:rsid w:val="00663A71"/>
    <w:rsid w:val="0066513A"/>
    <w:rsid w:val="006765D4"/>
    <w:rsid w:val="0069088B"/>
    <w:rsid w:val="0069409E"/>
    <w:rsid w:val="00696C01"/>
    <w:rsid w:val="00696CC4"/>
    <w:rsid w:val="006A0E24"/>
    <w:rsid w:val="006A738C"/>
    <w:rsid w:val="006B22CF"/>
    <w:rsid w:val="006E14F3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804758"/>
    <w:rsid w:val="00805340"/>
    <w:rsid w:val="008059CE"/>
    <w:rsid w:val="008211D2"/>
    <w:rsid w:val="00823AAC"/>
    <w:rsid w:val="008272D9"/>
    <w:rsid w:val="0083313E"/>
    <w:rsid w:val="00833E0B"/>
    <w:rsid w:val="00835987"/>
    <w:rsid w:val="00840B4C"/>
    <w:rsid w:val="00861CE6"/>
    <w:rsid w:val="008643C6"/>
    <w:rsid w:val="008808CB"/>
    <w:rsid w:val="008A1A7A"/>
    <w:rsid w:val="008A2949"/>
    <w:rsid w:val="008A5A1F"/>
    <w:rsid w:val="008B2638"/>
    <w:rsid w:val="008B2B2D"/>
    <w:rsid w:val="008C0037"/>
    <w:rsid w:val="008C537A"/>
    <w:rsid w:val="008E2D01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475AA"/>
    <w:rsid w:val="00950B29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110BA"/>
    <w:rsid w:val="00A122F8"/>
    <w:rsid w:val="00A177C5"/>
    <w:rsid w:val="00A20B81"/>
    <w:rsid w:val="00A25A54"/>
    <w:rsid w:val="00A270D0"/>
    <w:rsid w:val="00A30E18"/>
    <w:rsid w:val="00A347E9"/>
    <w:rsid w:val="00A43953"/>
    <w:rsid w:val="00A457C4"/>
    <w:rsid w:val="00A5191B"/>
    <w:rsid w:val="00A63A3F"/>
    <w:rsid w:val="00A7386A"/>
    <w:rsid w:val="00A7508B"/>
    <w:rsid w:val="00A81659"/>
    <w:rsid w:val="00A87FE6"/>
    <w:rsid w:val="00A919F5"/>
    <w:rsid w:val="00AA6718"/>
    <w:rsid w:val="00AB1FB4"/>
    <w:rsid w:val="00AB2366"/>
    <w:rsid w:val="00AD4F16"/>
    <w:rsid w:val="00AE5CCD"/>
    <w:rsid w:val="00B11A6E"/>
    <w:rsid w:val="00B271A6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7B03"/>
    <w:rsid w:val="00BB74F0"/>
    <w:rsid w:val="00BD1055"/>
    <w:rsid w:val="00BD1CB5"/>
    <w:rsid w:val="00BE11DE"/>
    <w:rsid w:val="00BF7283"/>
    <w:rsid w:val="00C026EA"/>
    <w:rsid w:val="00C22700"/>
    <w:rsid w:val="00C3059C"/>
    <w:rsid w:val="00C30A5E"/>
    <w:rsid w:val="00C35E09"/>
    <w:rsid w:val="00C448BE"/>
    <w:rsid w:val="00C722EE"/>
    <w:rsid w:val="00C74754"/>
    <w:rsid w:val="00C83FFF"/>
    <w:rsid w:val="00C85BE3"/>
    <w:rsid w:val="00C91509"/>
    <w:rsid w:val="00C93CD1"/>
    <w:rsid w:val="00CC4DE8"/>
    <w:rsid w:val="00CD76ED"/>
    <w:rsid w:val="00CF69D8"/>
    <w:rsid w:val="00D0077D"/>
    <w:rsid w:val="00D10CFB"/>
    <w:rsid w:val="00D4746C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DE676E"/>
    <w:rsid w:val="00E022CB"/>
    <w:rsid w:val="00E074B2"/>
    <w:rsid w:val="00E14557"/>
    <w:rsid w:val="00E23664"/>
    <w:rsid w:val="00E23897"/>
    <w:rsid w:val="00E279DF"/>
    <w:rsid w:val="00E35C28"/>
    <w:rsid w:val="00E548CE"/>
    <w:rsid w:val="00E72B12"/>
    <w:rsid w:val="00E72EE7"/>
    <w:rsid w:val="00E74A29"/>
    <w:rsid w:val="00E87122"/>
    <w:rsid w:val="00E95767"/>
    <w:rsid w:val="00EA115D"/>
    <w:rsid w:val="00EB7A5D"/>
    <w:rsid w:val="00EF28FE"/>
    <w:rsid w:val="00EF64F2"/>
    <w:rsid w:val="00F00615"/>
    <w:rsid w:val="00F17203"/>
    <w:rsid w:val="00F234BC"/>
    <w:rsid w:val="00F36107"/>
    <w:rsid w:val="00F36CC2"/>
    <w:rsid w:val="00F41CE2"/>
    <w:rsid w:val="00F542F7"/>
    <w:rsid w:val="00F61FF8"/>
    <w:rsid w:val="00F63091"/>
    <w:rsid w:val="00F72F58"/>
    <w:rsid w:val="00F7543F"/>
    <w:rsid w:val="00F96B90"/>
    <w:rsid w:val="00F96CCF"/>
    <w:rsid w:val="00F97AF0"/>
    <w:rsid w:val="00FA74D8"/>
    <w:rsid w:val="00FB3780"/>
    <w:rsid w:val="00FB6462"/>
    <w:rsid w:val="00FC0EBD"/>
    <w:rsid w:val="00FC2703"/>
    <w:rsid w:val="00FD21B1"/>
    <w:rsid w:val="00FD4CB9"/>
    <w:rsid w:val="00FD7E64"/>
    <w:rsid w:val="00FE30AB"/>
    <w:rsid w:val="00FE34D1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C4C7-7ACE-4C2B-86A3-959B9BF9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Frisullo Luigi (FLX)</cp:lastModifiedBy>
  <cp:revision>2</cp:revision>
  <cp:lastPrinted>2018-05-02T06:41:00Z</cp:lastPrinted>
  <dcterms:created xsi:type="dcterms:W3CDTF">2019-07-30T13:01:00Z</dcterms:created>
  <dcterms:modified xsi:type="dcterms:W3CDTF">2019-07-30T13:01:00Z</dcterms:modified>
</cp:coreProperties>
</file>